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59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</w:t>
      </w:r>
      <w:r>
        <w:rPr>
          <w:rFonts w:ascii="Times New Roman" w:hAnsi="Times New Roman" w:cs="Times New Roman"/>
          <w:sz w:val="24"/>
          <w:szCs w:val="24"/>
        </w:rPr>
        <w:t xml:space="preserve">02 Основы электротехники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59"/>
        <w:jc w:val="center"/>
        <w:spacing w:before="0" w:beforeAutospacing="0" w:after="0" w:afterAutospacing="0"/>
      </w:pPr>
      <w:r>
        <w:rPr>
          <w:color w:val="000000"/>
        </w:rPr>
        <w:t xml:space="preserve"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 xml:space="preserve">)</w:t>
      </w:r>
      <w:bookmarkEnd w:id="0"/>
      <w:r/>
      <w:r/>
    </w:p>
    <w:p>
      <w:r/>
      <w:r/>
    </w:p>
    <w:p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82528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7" w:anchor="_Toc156825287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СОДЕРЖАНИЕ ПРОГРАММЫ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8" w:anchor="_Toc156825288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1. Общая характеристика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89" w:anchor="_Toc156825289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1.1. Цель и место дисциплины в структуре образовательной программы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0" w:anchor="_Toc156825290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1.2. Планируемые результаты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1" w:anchor="_Toc156825291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2. Структура и содержание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2" w:anchor="_Toc156825292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2.1. Трудоемкость освоения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3" w:anchor="_Toc156825293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2.2. Содержание дисциплины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1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6" w:anchor="_Toc156825296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3. Условия реализации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7" w:anchor="_Toc156825297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8" w:anchor="_Toc156825298" w:history="1"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56825299" w:anchor="_Toc156825299" w:history="1"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 xml:space="preserve">4. Контроль и оценка результатов  освоения ДИСЦИПЛИНЫ</w:t>
        </w:r>
        <w:r>
          <w:rPr>
            <w:rFonts w:ascii="Times New Roman" w:hAnsi="Times New Roman" w:eastAsia="Times New Roman" w:cs="Times New Roman"/>
            <w:b/>
            <w:bCs/>
            <w:color w:val="000000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56294566"/>
      <w:r/>
      <w:bookmarkStart w:id="3" w:name="_Toc156825288"/>
      <w:r/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«ОП.02 Основы электротехники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0695623"/>
      <w:r/>
      <w:bookmarkStart w:id="5" w:name="_Toc156294567"/>
      <w:r/>
      <w:bookmarkStart w:id="6" w:name="_Toc156825289"/>
      <w:r/>
      <w:bookmarkEnd w:id="4"/>
      <w:r/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ОП.02 Основы электротехники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Style w:val="664"/>
          <w:rFonts w:ascii="Times New Roman" w:hAnsi="Times New Roman" w:cs="Times New Roman"/>
          <w:color w:val="000000"/>
          <w:sz w:val="24"/>
          <w:szCs w:val="24"/>
        </w:rPr>
        <w:t xml:space="preserve">научить студентов чита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ть структурные, монтажные и простые принципиальные электрические схемы, научить студентов рассчитывать и измерять основные параметры простых электрических, магнитных и электронных цепей, научить студентов использовать в работе электроизмерительные приборы.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ОП.02 Основы электротехники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Style w:val="665"/>
          <w:rFonts w:ascii="Times New Roman" w:hAnsi="Times New Roman" w:cs="Times New Roman"/>
          <w:color w:val="000000"/>
          <w:sz w:val="24"/>
          <w:szCs w:val="24"/>
        </w:rPr>
        <w:t xml:space="preserve">включена в обязательную часть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бщепрофессионального цикла образовательной программы.</w:t>
      </w:r>
      <w:r>
        <w:rPr>
          <w:color w:val="000000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7" w:name="_Toc156294568"/>
      <w:r/>
      <w:bookmarkStart w:id="8" w:name="_Toc156825290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8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589"/>
        <w:gridCol w:w="3651"/>
        <w:gridCol w:w="4008"/>
      </w:tblGrid>
      <w:tr>
        <w:tblPrEx/>
        <w:trPr>
          <w:tblCellSpacing w:w="0" w:type="dxa"/>
          <w:trHeight w:val="6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ПК,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1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структурные, монтажные и простые принципиальные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и измерять основные параметры простых электрических магнитных и электронных цепей;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tabs>
                <w:tab w:val="left" w:pos="291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в работе электроизмерительные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единицы измерения силы тока, напряжения, мощности электрического тока, сопротивления проводников;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расчета и измерения основных параметров простых электрических, магнитных и электронных цепей;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постоянного и переменного электрического тока;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последовательного и параллельного соединения проводников и источников тока;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электроизмерительные приборы (амперметр, вольтметр), их устройство, принцип действия и правила включения в электрическую цепь; свойства магнитного поля;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двигатели постоянного и переменного тока, их устройство и принцип 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аппаратуру защиты электродвигателей;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защиты от короткого замыкания; заземление,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2334663"/>
      <w:r/>
      <w:bookmarkStart w:id="10" w:name="_Toc156294569"/>
      <w:r/>
      <w:bookmarkStart w:id="11" w:name="_Toc156825291"/>
      <w:r/>
      <w:bookmarkEnd w:id="9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64"/>
      <w:r/>
      <w:bookmarkStart w:id="13" w:name="_Toc156294570"/>
      <w:r/>
      <w:bookmarkStart w:id="14" w:name="_Toc156825292"/>
      <w:r/>
      <w:bookmarkEnd w:id="12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376"/>
        <w:gridCol w:w="2551"/>
        <w:gridCol w:w="2410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5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5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37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7797"/>
        <w:gridCol w:w="2409"/>
        <w:gridCol w:w="2214"/>
      </w:tblGrid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 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66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Электриче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ские и магнитные поля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Введение в электротехнику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Электротехника: понятие, цель изучения, содержание,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межпредметные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связи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безопасности: действие электрического тока на организм, основные причины поражения электрическим током, заземление,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защита от статического электричества, методы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защиты от короткого замыкания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казание первой помощи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пораженному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электрическим током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Электрические цепи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Постоянный ток: понятие, характеристики, единицы измерения, закон Ома для участка цепи, работа, мощность.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цепи: понятие, классификация, условное изображение, элементы, условные обозначения; методы расчета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тока: типы, характеристики, способы соединения, закон Ома для полной цепи. Резисторы: понятие, способы соединения, схемы, замещение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Сложные электрические схемы: понятия, закон Кирхгофа, методы контурных токов, узловых потенциалов, наложения эквивалентного генератора. Тепловое действие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Составление схем и расчет общего сопротивления цепи при смешанном соединении проводников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приводов на нагрев и потерю напряжения.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Электромагнетизм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Магнитные цепи: классификация, элементы, характеристика, законы. Магнитные свойства и характеристики веществ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основных характеристик магнитных цепей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Электромагнитная индукция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Электромагнитная индукция: явление, закон, правило Ленца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Электродвижущая сила самоиндукции, взаимоиндукции и индуктивность катушки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Электрические цепи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9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Переменный ток: понятие, получение, характеристика, единицы измерения. Электрическая цепь с активным, индуктивным и емкостным сопротивлением: понятие, характеристика, соединение, графическое изображение, векторные диаграммы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Трехфазный ток: понятие, получение, характеристики, соединение генераторов и потребителей, мощность трехфазной сети, симметричные и несимметричные цепи, векторные диаграммы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активного, индуктивного, емкостного сопротивления в цепях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векторных диаграмм в цепях переменного тока с активным, индуктивным и емкостным сопротивлением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симметричных трехфазных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Электрические приборы и электрические измерения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измерения: понятие, виды, методы, погрешности, расширение пределов измерения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Электроизмерительные приборы: классификация, класс точности, группы эксплуатации; электроизмерительные системы: магнитоэлектрическая, электродинамическая, электромагнитная, электростатическая, индукционная, термоэлектрическая,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ферромагнитная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детекторная, вибрационная; устройство, принцип действия, правила включения в электрическую цепь постоянного и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основных характеристик электроизмерительных приборов по условным обозначениям на шкалах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Электрот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ехнические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Электрические измерения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электроизмерительные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Электрические измерения: понятие, виды, методы, погрешности, расширение пределов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Электроизмерительные приборы: классификация, класс точности, группы эксплуатации; электроизмерительные системы: магнитоэлектрическая, электродинамическая, электромагнитная, электростатическая, индукционная, термоэлектрическая,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ферромагнитная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детекторная, вибрационная; устройство, принцип действия, правила включения в электрическую цепь постоянного и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Определение основных характеристик электроизмерительных приборов по условным обозначениям на шкалах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Трансформаторы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Трансформаторы: типы, назначение, устройство, принцип действия, режим работы, КПД, потери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9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параметров трансформаторов.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Электрические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машины: назначение, классификация, устройство, принцип действия, характеристики, эксплуатация, КПД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двигатели: классификация, устройство, принцип действия, характеристики, правила пуска и остановки электродвигателей, установленных на эксплуатируемом оборудовании; аппаратура защиты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Генераторы постоянного тока: виды, назначение, принцип устройство, принцип действия, характеристики, эксплуатация, КПД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принципы действия машин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Электронные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Сварочные выпрямители: устройства, типы, технические характеристики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11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Полупроводниковые приборы: диоды, транзисторы. Снятие вольт-амперной характеристики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83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4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1"/>
      <w:r/>
      <w:bookmarkStart w:id="18" w:name="_Toc156294574"/>
      <w:r/>
      <w:bookmarkStart w:id="19" w:name="_Toc156825296"/>
      <w:r/>
      <w:bookmarkEnd w:id="17"/>
      <w:r/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0" w:name="_Toc152334672"/>
      <w:r/>
      <w:bookmarkStart w:id="21" w:name="_Toc156294575"/>
      <w:r/>
      <w:bookmarkStart w:id="22" w:name="_Toc156825297"/>
      <w:r/>
      <w:bookmarkEnd w:id="20"/>
      <w:r/>
      <w:bookmarkEnd w:id="2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«Электротехники»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оснащенный в соответствии с приложением 3   ОП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3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Берекишвили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В.Ш.  Основы электротехники: учебник для студ. учреждений сред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роф. образования / В.Ш.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Берикишвили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 — 4-е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перераб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Издательский центр «Академия», 2020. — 224 с. — (Профессиональное образование). — ISBN 978-5-4468-8759-0.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Прошин В.М.  Электротехника для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неэлектротехнических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профессий: учебник для студ. учреждений сред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роф. образования / В.М. Прошин. — 4-е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— 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Издательский центр «Академия», 2021. — 646 с. — (Профессиональное образование). — ISBN 978-5-0054-0283-7.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 Алиев, И. И.  Электротехника и электрооборудование в 3 ч. Часть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И. Алиев. 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 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2023. — 374 с. — (Профессиональное образование). — ISBN 978-5-534-04339-6.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 Алиев, И. И.  Электротехника и электрооборудование в 3 ч. Часть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И. Алиев. 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 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2023. — 447 с. — (Профессиональное образование). — ISBN 978-5-534-04341-9.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53"/>
        <w:gridCol w:w="3336"/>
        <w:gridCol w:w="2901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43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единицы измерения силы тока, напряжения, мощности электрического тока, сопротивления проводников;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расчета и измерения основных параметров простых электрических, магнитных и электронных цепей;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постоянного и переменного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электрического тока;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последовательного и параллельного соединения проводников и источников тока;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электроизмерительные приборы (амперметр, вольтметр), их устройство, принцип действия и правила включения в электрическую цепь;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магнитного поля;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двигатели постоянного и переменного тока, их устройство и принцип 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аппаратуру защиты электродвигателей;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методы защиты от короткого замыкания;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заземление,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определять единицы измерения силы тока, напряжения мощности и сопротивления проводников.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методы расчета и измерения основных простых электрических, магнитных и электронных цепей.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Различать свойства постоянного и переменного электрического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последовательное и параллельное соединение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проводников и источников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устройство, принцип действия и правила включения в электрическую цепь электроизмерительных приборов (амперметра, вольтметра).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Излагать свойства магнитного поля.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Индентифицировать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устройство и принцип действия, область применения двигателей постоянного и переменного тока, их.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Соблюдать правила пуска, остановки электродвигателей, установленных на эксплуатируемом оборудовании.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основную (наиболее используемую) аппаратуру защиты электродвигателей.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основные методы защиты сварочного оборудования от короткого замыкания.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Соблюдать требования к устройству защитного заземления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читать структурные, монтажные и простые принципиальные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рассчитывать и измерять основные параметры простых электрических магнитных и электронных цепей;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в работе электроизмерительные приборы.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 читает структурные, монтажные и простые принципиальные электрические схемы;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Уверенно рассчитывает и измеряет основные параметры простых электрических магнитных и электронных цепей;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в работе электроизмерительные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зачета</w:t>
            </w:r>
            <w:bookmarkStart w:id="24" w:name="_GoBack"/>
            <w:r/>
            <w:bookmarkEnd w:id="24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5"/>
    <w:next w:val="65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5"/>
    <w:next w:val="65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5"/>
    <w:next w:val="65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5"/>
    <w:next w:val="6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5"/>
    <w:next w:val="6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5"/>
    <w:next w:val="6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5"/>
    <w:next w:val="6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5"/>
    <w:next w:val="6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5"/>
    <w:next w:val="6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5"/>
    <w:next w:val="65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6"/>
    <w:link w:val="34"/>
    <w:uiPriority w:val="10"/>
    <w:rPr>
      <w:sz w:val="48"/>
      <w:szCs w:val="48"/>
    </w:rPr>
  </w:style>
  <w:style w:type="paragraph" w:styleId="36">
    <w:name w:val="Subtitle"/>
    <w:basedOn w:val="655"/>
    <w:next w:val="6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6"/>
    <w:link w:val="36"/>
    <w:uiPriority w:val="11"/>
    <w:rPr>
      <w:sz w:val="24"/>
      <w:szCs w:val="24"/>
    </w:rPr>
  </w:style>
  <w:style w:type="paragraph" w:styleId="38">
    <w:name w:val="Quote"/>
    <w:basedOn w:val="655"/>
    <w:next w:val="6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5"/>
    <w:next w:val="6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6"/>
    <w:link w:val="42"/>
    <w:uiPriority w:val="99"/>
  </w:style>
  <w:style w:type="paragraph" w:styleId="44">
    <w:name w:val="Footer"/>
    <w:basedOn w:val="65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6"/>
    <w:link w:val="44"/>
    <w:uiPriority w:val="99"/>
  </w:style>
  <w:style w:type="paragraph" w:styleId="46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62"/>
    <w:uiPriority w:val="99"/>
    <w:rPr>
      <w:sz w:val="18"/>
    </w:rPr>
  </w:style>
  <w:style w:type="paragraph" w:styleId="178">
    <w:name w:val="endnote text"/>
    <w:basedOn w:val="6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6"/>
    <w:uiPriority w:val="99"/>
    <w:semiHidden/>
    <w:unhideWhenUsed/>
    <w:rPr>
      <w:vertAlign w:val="superscript"/>
    </w:rPr>
  </w:style>
  <w:style w:type="paragraph" w:styleId="181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qFormat/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 w:customStyle="1">
    <w:name w:val="docdata"/>
    <w:basedOn w:val="65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0">
    <w:name w:val="Normal (Web)"/>
    <w:basedOn w:val="65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1">
    <w:name w:val="footnote reference"/>
    <w:basedOn w:val="656"/>
    <w:uiPriority w:val="99"/>
    <w:semiHidden/>
    <w:unhideWhenUsed/>
  </w:style>
  <w:style w:type="paragraph" w:styleId="662">
    <w:name w:val="footnote text"/>
    <w:basedOn w:val="655"/>
    <w:link w:val="66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3" w:customStyle="1">
    <w:name w:val="Текст сноски Знак"/>
    <w:basedOn w:val="656"/>
    <w:link w:val="66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4" w:customStyle="1">
    <w:name w:val="2164"/>
    <w:basedOn w:val="656"/>
  </w:style>
  <w:style w:type="character" w:styleId="665" w:customStyle="1">
    <w:name w:val="1708"/>
    <w:basedOn w:val="656"/>
  </w:style>
  <w:style w:type="character" w:styleId="666" w:customStyle="1">
    <w:name w:val="1626"/>
    <w:basedOn w:val="65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14</cp:revision>
  <dcterms:created xsi:type="dcterms:W3CDTF">2025-07-01T07:31:00Z</dcterms:created>
  <dcterms:modified xsi:type="dcterms:W3CDTF">2025-07-01T08:45:07Z</dcterms:modified>
</cp:coreProperties>
</file>